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C74A9B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Blood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372" w:type="dxa"/>
        <w:tblLook w:val="04A0" w:firstRow="1" w:lastRow="0" w:firstColumn="1" w:lastColumn="0" w:noHBand="0" w:noVBand="1"/>
      </w:tblPr>
      <w:tblGrid>
        <w:gridCol w:w="4816"/>
        <w:gridCol w:w="2858"/>
        <w:gridCol w:w="1474"/>
        <w:gridCol w:w="1533"/>
        <w:gridCol w:w="691"/>
      </w:tblGrid>
      <w:tr w:rsidR="0056457A" w:rsidRPr="0056457A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56457A" w:rsidRDefault="0056457A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2858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Reference Range</w:t>
            </w:r>
          </w:p>
        </w:tc>
        <w:tc>
          <w:tcPr>
            <w:tcW w:w="1474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Unit</w:t>
            </w:r>
          </w:p>
        </w:tc>
        <w:tc>
          <w:tcPr>
            <w:tcW w:w="1533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Result</w:t>
            </w:r>
          </w:p>
        </w:tc>
        <w:tc>
          <w:tcPr>
            <w:tcW w:w="691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Flag</w:t>
            </w:r>
          </w:p>
        </w:tc>
      </w:tr>
      <w:tr w:rsidR="0056457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7C07FC" w:rsidRDefault="004974F7" w:rsidP="0056457A">
            <w:pPr>
              <w:ind w:right="-90"/>
            </w:pPr>
            <w:proofErr w:type="spellStart"/>
            <w:r>
              <w:t>Haemoglobin</w:t>
            </w:r>
            <w:proofErr w:type="spellEnd"/>
            <w:r>
              <w:t xml:space="preserve"> (</w:t>
            </w:r>
            <w:proofErr w:type="spellStart"/>
            <w:r>
              <w:t>Hb</w:t>
            </w:r>
            <w:proofErr w:type="spellEnd"/>
            <w:r>
              <w:t>)</w:t>
            </w:r>
          </w:p>
        </w:tc>
        <w:tc>
          <w:tcPr>
            <w:tcW w:w="2858" w:type="dxa"/>
            <w:vAlign w:val="center"/>
          </w:tcPr>
          <w:p w:rsidR="0056457A" w:rsidRPr="007C07FC" w:rsidRDefault="004974F7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974F7">
              <w:rPr>
                <w:b/>
              </w:rPr>
              <w:t>Male:</w:t>
            </w:r>
            <w:r>
              <w:t xml:space="preserve"> 13.0 – 18.0</w:t>
            </w:r>
            <w:r>
              <w:br/>
            </w:r>
            <w:r w:rsidRPr="004974F7">
              <w:rPr>
                <w:b/>
              </w:rPr>
              <w:t>Female:</w:t>
            </w:r>
            <w:r>
              <w:t xml:space="preserve"> 12.0 – 16.0</w:t>
            </w:r>
          </w:p>
        </w:tc>
        <w:tc>
          <w:tcPr>
            <w:tcW w:w="1474" w:type="dxa"/>
            <w:vAlign w:val="center"/>
          </w:tcPr>
          <w:p w:rsidR="0056457A" w:rsidRPr="007C07FC" w:rsidRDefault="004974F7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Mg/dl</w:t>
            </w:r>
          </w:p>
        </w:tc>
        <w:tc>
          <w:tcPr>
            <w:tcW w:w="1533" w:type="dxa"/>
            <w:vAlign w:val="center"/>
          </w:tcPr>
          <w:p w:rsidR="0056457A" w:rsidRPr="007C07FC" w:rsidRDefault="004974F7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12.8</w:t>
            </w:r>
          </w:p>
        </w:tc>
        <w:tc>
          <w:tcPr>
            <w:tcW w:w="691" w:type="dxa"/>
            <w:vAlign w:val="center"/>
          </w:tcPr>
          <w:p w:rsidR="0056457A" w:rsidRPr="007C07FC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7958AC" w:rsidRDefault="004974F7" w:rsidP="00F816B6">
      <w:pPr>
        <w:spacing w:after="0"/>
        <w:ind w:right="-90"/>
      </w:pPr>
      <w:r>
        <w:rPr>
          <w:b/>
          <w:sz w:val="36"/>
          <w:szCs w:val="36"/>
        </w:rPr>
        <w:t>Hematology Report</w:t>
      </w:r>
    </w:p>
    <w:p w:rsidR="00C00A31" w:rsidRDefault="00C00A31" w:rsidP="00F816B6">
      <w:pPr>
        <w:spacing w:after="0"/>
        <w:ind w:right="-90"/>
      </w:pPr>
    </w:p>
    <w:p w:rsidR="00C00A31" w:rsidRDefault="00C00A31" w:rsidP="00F816B6">
      <w:pPr>
        <w:spacing w:after="0"/>
        <w:ind w:right="-90"/>
      </w:pPr>
    </w:p>
    <w:p w:rsidR="00C00A31" w:rsidRDefault="00C00A31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  <w:bookmarkStart w:id="0" w:name="_GoBack"/>
      <w:bookmarkEnd w:id="0"/>
    </w:p>
    <w:p w:rsidR="004F2B6C" w:rsidRPr="007C07FC" w:rsidRDefault="007C07FC" w:rsidP="00F816B6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Significance:</w:t>
      </w:r>
    </w:p>
    <w:p w:rsidR="004974F7" w:rsidRPr="004974F7" w:rsidRDefault="004974F7" w:rsidP="004974F7">
      <w:pPr>
        <w:pStyle w:val="NormalWeb"/>
        <w:rPr>
          <w:b/>
        </w:rPr>
      </w:pPr>
      <w:r w:rsidRPr="004974F7">
        <w:rPr>
          <w:rStyle w:val="Strong"/>
          <w:b w:val="0"/>
        </w:rPr>
        <w:t>Low Hemoglobin May Indicate</w:t>
      </w:r>
    </w:p>
    <w:p w:rsidR="004974F7" w:rsidRDefault="004974F7" w:rsidP="004974F7">
      <w:pPr>
        <w:pStyle w:val="NormalWeb"/>
        <w:numPr>
          <w:ilvl w:val="0"/>
          <w:numId w:val="2"/>
        </w:numPr>
      </w:pPr>
      <w:r>
        <w:t>Iron deficiency anemia</w:t>
      </w:r>
    </w:p>
    <w:p w:rsidR="004974F7" w:rsidRDefault="004974F7" w:rsidP="004974F7">
      <w:pPr>
        <w:pStyle w:val="NormalWeb"/>
        <w:numPr>
          <w:ilvl w:val="0"/>
          <w:numId w:val="2"/>
        </w:numPr>
      </w:pPr>
      <w:r>
        <w:t>Chronic kidney disease</w:t>
      </w:r>
    </w:p>
    <w:p w:rsidR="004974F7" w:rsidRDefault="004974F7" w:rsidP="004974F7">
      <w:pPr>
        <w:pStyle w:val="NormalWeb"/>
        <w:numPr>
          <w:ilvl w:val="0"/>
          <w:numId w:val="2"/>
        </w:numPr>
      </w:pPr>
      <w:r>
        <w:t>Vitamin B12 deficiency</w:t>
      </w:r>
    </w:p>
    <w:p w:rsidR="004974F7" w:rsidRDefault="004974F7" w:rsidP="004974F7">
      <w:pPr>
        <w:pStyle w:val="NormalWeb"/>
        <w:numPr>
          <w:ilvl w:val="0"/>
          <w:numId w:val="2"/>
        </w:numPr>
      </w:pPr>
      <w:r>
        <w:t>Acute or chronic bleeding</w:t>
      </w:r>
    </w:p>
    <w:p w:rsidR="004974F7" w:rsidRPr="004974F7" w:rsidRDefault="004974F7" w:rsidP="004974F7">
      <w:pPr>
        <w:pStyle w:val="NormalWeb"/>
        <w:rPr>
          <w:b/>
        </w:rPr>
      </w:pPr>
      <w:r w:rsidRPr="004974F7">
        <w:rPr>
          <w:rStyle w:val="Strong"/>
          <w:b w:val="0"/>
        </w:rPr>
        <w:t>High Hemoglobin May Indicate</w:t>
      </w:r>
    </w:p>
    <w:p w:rsidR="004974F7" w:rsidRDefault="004974F7" w:rsidP="004974F7">
      <w:pPr>
        <w:pStyle w:val="NormalWeb"/>
        <w:numPr>
          <w:ilvl w:val="0"/>
          <w:numId w:val="3"/>
        </w:numPr>
      </w:pPr>
      <w:r>
        <w:t xml:space="preserve">Polycythemia </w:t>
      </w:r>
      <w:proofErr w:type="spellStart"/>
      <w:r>
        <w:t>vera</w:t>
      </w:r>
      <w:proofErr w:type="spellEnd"/>
    </w:p>
    <w:p w:rsidR="004974F7" w:rsidRDefault="004974F7" w:rsidP="004974F7">
      <w:pPr>
        <w:pStyle w:val="NormalWeb"/>
        <w:numPr>
          <w:ilvl w:val="0"/>
          <w:numId w:val="3"/>
        </w:numPr>
      </w:pPr>
      <w:r>
        <w:t>Dehydration</w:t>
      </w:r>
    </w:p>
    <w:p w:rsidR="004974F7" w:rsidRDefault="004974F7" w:rsidP="004974F7">
      <w:pPr>
        <w:pStyle w:val="NormalWeb"/>
        <w:numPr>
          <w:ilvl w:val="0"/>
          <w:numId w:val="3"/>
        </w:numPr>
      </w:pPr>
      <w:r>
        <w:t>Chronic lung disease</w:t>
      </w:r>
    </w:p>
    <w:p w:rsidR="007C07FC" w:rsidRDefault="004974F7" w:rsidP="004974F7">
      <w:pPr>
        <w:pStyle w:val="NormalWeb"/>
        <w:numPr>
          <w:ilvl w:val="0"/>
          <w:numId w:val="3"/>
        </w:numPr>
      </w:pPr>
      <w:r>
        <w:t>Living at high altitude</w:t>
      </w:r>
    </w:p>
    <w:p w:rsidR="007C07FC" w:rsidRDefault="007C07FC" w:rsidP="007C07FC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69C9838B" wp14:editId="72C85751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r>
              <w:t>Histopathologist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5D0E" w:rsidRDefault="00DB5D0E" w:rsidP="007958AC">
      <w:pPr>
        <w:spacing w:after="0" w:line="240" w:lineRule="auto"/>
      </w:pPr>
      <w:r>
        <w:separator/>
      </w:r>
    </w:p>
  </w:endnote>
  <w:endnote w:type="continuationSeparator" w:id="0">
    <w:p w:rsidR="00DB5D0E" w:rsidRDefault="00DB5D0E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4974F7">
      <w:rPr>
        <w:noProof/>
        <w:sz w:val="16"/>
        <w:szCs w:val="16"/>
      </w:rPr>
      <w:t>March 9,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4974F7">
      <w:rPr>
        <w:noProof/>
        <w:sz w:val="16"/>
        <w:szCs w:val="16"/>
      </w:rPr>
      <w:t>9:22:47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5D0E" w:rsidRDefault="00DB5D0E" w:rsidP="007958AC">
      <w:pPr>
        <w:spacing w:after="0" w:line="240" w:lineRule="auto"/>
      </w:pPr>
      <w:r>
        <w:separator/>
      </w:r>
    </w:p>
  </w:footnote>
  <w:footnote w:type="continuationSeparator" w:id="0">
    <w:p w:rsidR="00DB5D0E" w:rsidRDefault="00DB5D0E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B07E16"/>
    <w:multiLevelType w:val="multilevel"/>
    <w:tmpl w:val="C09C9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5F14158"/>
    <w:multiLevelType w:val="multilevel"/>
    <w:tmpl w:val="04CE9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B1AE1"/>
    <w:rsid w:val="001417EC"/>
    <w:rsid w:val="001561D0"/>
    <w:rsid w:val="001E2886"/>
    <w:rsid w:val="00391FC2"/>
    <w:rsid w:val="0039778E"/>
    <w:rsid w:val="004974F7"/>
    <w:rsid w:val="004F2B6C"/>
    <w:rsid w:val="00513970"/>
    <w:rsid w:val="0056457A"/>
    <w:rsid w:val="007524F0"/>
    <w:rsid w:val="007958AC"/>
    <w:rsid w:val="007A119A"/>
    <w:rsid w:val="007C07FC"/>
    <w:rsid w:val="007F6C67"/>
    <w:rsid w:val="00834E44"/>
    <w:rsid w:val="00904B98"/>
    <w:rsid w:val="00AE0605"/>
    <w:rsid w:val="00BB328A"/>
    <w:rsid w:val="00C00A31"/>
    <w:rsid w:val="00C74A9B"/>
    <w:rsid w:val="00CD43D0"/>
    <w:rsid w:val="00DA13BD"/>
    <w:rsid w:val="00DB5D0E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97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974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2026-03-09T16:26:00Z</dcterms:created>
  <dcterms:modified xsi:type="dcterms:W3CDTF">2026-03-09T16:26:00Z</dcterms:modified>
</cp:coreProperties>
</file>