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BADB707" wp14:editId="0253744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525555" w:rsidP="0056457A">
            <w:pPr>
              <w:ind w:right="-90"/>
            </w:pPr>
            <w:proofErr w:type="spellStart"/>
            <w:r>
              <w:rPr>
                <w:rStyle w:val="agcmg"/>
              </w:rPr>
              <w:t>Glycated</w:t>
            </w:r>
            <w:proofErr w:type="spellEnd"/>
            <w:r>
              <w:rPr>
                <w:rStyle w:val="agcmg"/>
              </w:rPr>
              <w:t xml:space="preserve"> Hemoglobin (HbA1c)</w:t>
            </w:r>
          </w:p>
        </w:tc>
        <w:tc>
          <w:tcPr>
            <w:tcW w:w="2858" w:type="dxa"/>
            <w:vAlign w:val="center"/>
          </w:tcPr>
          <w:p w:rsidR="0056457A" w:rsidRPr="007C07FC" w:rsidRDefault="0052555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4.5 – 6.5</w:t>
            </w:r>
          </w:p>
        </w:tc>
        <w:tc>
          <w:tcPr>
            <w:tcW w:w="1474" w:type="dxa"/>
            <w:vAlign w:val="center"/>
          </w:tcPr>
          <w:p w:rsidR="0056457A" w:rsidRPr="007C07FC" w:rsidRDefault="0052555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533" w:type="dxa"/>
            <w:vAlign w:val="center"/>
          </w:tcPr>
          <w:p w:rsidR="0056457A" w:rsidRPr="007C07FC" w:rsidRDefault="0052555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6.5</w:t>
            </w:r>
          </w:p>
        </w:tc>
        <w:tc>
          <w:tcPr>
            <w:tcW w:w="691" w:type="dxa"/>
            <w:vAlign w:val="center"/>
          </w:tcPr>
          <w:p w:rsidR="0056457A" w:rsidRPr="007C07FC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C00A31" w:rsidRPr="00DA13BD" w:rsidRDefault="0056457A" w:rsidP="0056457A">
      <w:pPr>
        <w:spacing w:after="0" w:line="480" w:lineRule="auto"/>
        <w:ind w:right="-90"/>
        <w:rPr>
          <w:sz w:val="16"/>
          <w:szCs w:val="16"/>
        </w:rPr>
      </w:pPr>
      <w:r>
        <w:rPr>
          <w:b/>
          <w:sz w:val="36"/>
          <w:szCs w:val="36"/>
        </w:rPr>
        <w:t xml:space="preserve">   </w:t>
      </w:r>
      <w:r w:rsidR="00525555">
        <w:rPr>
          <w:b/>
          <w:sz w:val="36"/>
          <w:szCs w:val="36"/>
        </w:rPr>
        <w:t>Biochemistry Report</w:t>
      </w:r>
    </w:p>
    <w:p w:rsidR="007958AC" w:rsidRDefault="007958AC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525555" w:rsidRDefault="00525555" w:rsidP="00525555">
      <w:pPr>
        <w:spacing w:after="0"/>
        <w:ind w:left="720" w:right="-90"/>
        <w:rPr>
          <w:rStyle w:val="agcmg"/>
        </w:rPr>
      </w:pPr>
      <w:r>
        <w:rPr>
          <w:rStyle w:val="agcmg"/>
        </w:rPr>
        <w:t xml:space="preserve">HbA1c reflects the average blood glucose concentration over the preceding 8–12 weeks. It is used for the </w:t>
      </w:r>
    </w:p>
    <w:p w:rsidR="004F2B6C" w:rsidRDefault="00525555" w:rsidP="00525555">
      <w:pPr>
        <w:spacing w:after="0"/>
        <w:ind w:left="720" w:right="-90"/>
      </w:pPr>
      <w:r>
        <w:rPr>
          <w:rStyle w:val="agcmg"/>
        </w:rPr>
        <w:t>D</w:t>
      </w:r>
      <w:r>
        <w:rPr>
          <w:rStyle w:val="agcmg"/>
        </w:rPr>
        <w:t>iagnosis and long-term monitoring of glycemic control in patients with diabetes mellitus.</w:t>
      </w: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  <w:rPr>
          <w:b/>
          <w:sz w:val="26"/>
          <w:szCs w:val="26"/>
        </w:rPr>
      </w:pPr>
    </w:p>
    <w:p w:rsidR="00525555" w:rsidRDefault="00525555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  <w:bookmarkStart w:id="0" w:name="_GoBack"/>
      <w:bookmarkEnd w:id="0"/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7D3" w:rsidRDefault="002967D3" w:rsidP="007958AC">
      <w:pPr>
        <w:spacing w:after="0" w:line="240" w:lineRule="auto"/>
      </w:pPr>
      <w:r>
        <w:separator/>
      </w:r>
    </w:p>
  </w:endnote>
  <w:endnote w:type="continuationSeparator" w:id="0">
    <w:p w:rsidR="002967D3" w:rsidRDefault="002967D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525555">
      <w:rPr>
        <w:noProof/>
        <w:sz w:val="16"/>
        <w:szCs w:val="16"/>
      </w:rPr>
      <w:t>January 16,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525555">
      <w:rPr>
        <w:noProof/>
        <w:sz w:val="16"/>
        <w:szCs w:val="16"/>
      </w:rPr>
      <w:t>10:59:25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7D3" w:rsidRDefault="002967D3" w:rsidP="007958AC">
      <w:pPr>
        <w:spacing w:after="0" w:line="240" w:lineRule="auto"/>
      </w:pPr>
      <w:r>
        <w:separator/>
      </w:r>
    </w:p>
  </w:footnote>
  <w:footnote w:type="continuationSeparator" w:id="0">
    <w:p w:rsidR="002967D3" w:rsidRDefault="002967D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2967D3"/>
    <w:rsid w:val="0039778E"/>
    <w:rsid w:val="004F2B6C"/>
    <w:rsid w:val="00513970"/>
    <w:rsid w:val="00525555"/>
    <w:rsid w:val="0056457A"/>
    <w:rsid w:val="00750D18"/>
    <w:rsid w:val="007524F0"/>
    <w:rsid w:val="007958AC"/>
    <w:rsid w:val="007A119A"/>
    <w:rsid w:val="007C07FC"/>
    <w:rsid w:val="007F6C67"/>
    <w:rsid w:val="00834E44"/>
    <w:rsid w:val="00904B98"/>
    <w:rsid w:val="00AE0605"/>
    <w:rsid w:val="00BB328A"/>
    <w:rsid w:val="00C00A31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5255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2026-01-16T18:00:00Z</dcterms:created>
  <dcterms:modified xsi:type="dcterms:W3CDTF">2026-01-16T18:00:00Z</dcterms:modified>
</cp:coreProperties>
</file>