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D913E5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CSF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p w:rsidR="00C00A31" w:rsidRDefault="00F842B9" w:rsidP="00F816B6">
      <w:pPr>
        <w:spacing w:after="0"/>
        <w:ind w:right="-90"/>
        <w:rPr>
          <w:rStyle w:val="agcmg"/>
          <w:b/>
          <w:sz w:val="36"/>
          <w:szCs w:val="36"/>
        </w:rPr>
      </w:pPr>
      <w:r w:rsidRPr="00B46907">
        <w:rPr>
          <w:rStyle w:val="agcmg"/>
          <w:b/>
          <w:sz w:val="36"/>
          <w:szCs w:val="36"/>
        </w:rPr>
        <w:t>Cerebrospinal Fluid Analysis</w:t>
      </w:r>
      <w:r w:rsidR="00B46907">
        <w:rPr>
          <w:rStyle w:val="agcmg"/>
          <w:b/>
          <w:sz w:val="36"/>
          <w:szCs w:val="36"/>
        </w:rPr>
        <w:t>:</w:t>
      </w:r>
    </w:p>
    <w:tbl>
      <w:tblPr>
        <w:tblStyle w:val="PlainTable2"/>
        <w:tblpPr w:leftFromText="180" w:rightFromText="180" w:vertAnchor="text" w:horzAnchor="margin" w:tblpY="160"/>
        <w:tblW w:w="11252" w:type="dxa"/>
        <w:tblLook w:val="04A0" w:firstRow="1" w:lastRow="0" w:firstColumn="1" w:lastColumn="0" w:noHBand="0" w:noVBand="1"/>
      </w:tblPr>
      <w:tblGrid>
        <w:gridCol w:w="1611"/>
        <w:gridCol w:w="4077"/>
        <w:gridCol w:w="3129"/>
        <w:gridCol w:w="2435"/>
      </w:tblGrid>
      <w:tr w:rsidR="00B46907" w:rsidRPr="007C07FC" w:rsidTr="00B469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1" w:type="dxa"/>
            <w:vAlign w:val="center"/>
          </w:tcPr>
          <w:p w:rsidR="00B46907" w:rsidRPr="00D42B5E" w:rsidRDefault="00B46907" w:rsidP="00B46907">
            <w:pPr>
              <w:ind w:right="-90"/>
            </w:pPr>
            <w:r w:rsidRPr="00D42B5E">
              <w:rPr>
                <w:rStyle w:val="agcmg"/>
                <w:bCs w:val="0"/>
              </w:rPr>
              <w:t>Specimen</w:t>
            </w:r>
          </w:p>
        </w:tc>
        <w:tc>
          <w:tcPr>
            <w:tcW w:w="4077" w:type="dxa"/>
            <w:vAlign w:val="center"/>
          </w:tcPr>
          <w:p w:rsidR="00B46907" w:rsidRPr="00D42B5E" w:rsidRDefault="00D913E5" w:rsidP="00B46907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rStyle w:val="agcmg"/>
                <w:b w:val="0"/>
              </w:rPr>
              <w:t xml:space="preserve">2.0 ml </w:t>
            </w:r>
            <w:r w:rsidR="00B46907" w:rsidRPr="00D42B5E">
              <w:rPr>
                <w:rStyle w:val="agcmg"/>
                <w:b w:val="0"/>
              </w:rPr>
              <w:t>Cerebrospinal Fluid (CSF)</w:t>
            </w:r>
          </w:p>
        </w:tc>
        <w:tc>
          <w:tcPr>
            <w:tcW w:w="3129" w:type="dxa"/>
            <w:vAlign w:val="center"/>
          </w:tcPr>
          <w:p w:rsidR="00B46907" w:rsidRPr="00D42B5E" w:rsidRDefault="00B46907" w:rsidP="00B46907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42B5E">
              <w:rPr>
                <w:rStyle w:val="agcmg"/>
                <w:bCs w:val="0"/>
              </w:rPr>
              <w:t>Turnaround Time (TAT)</w:t>
            </w:r>
          </w:p>
        </w:tc>
        <w:tc>
          <w:tcPr>
            <w:tcW w:w="2435" w:type="dxa"/>
            <w:vAlign w:val="center"/>
          </w:tcPr>
          <w:p w:rsidR="00B46907" w:rsidRPr="00D42B5E" w:rsidRDefault="006B7FE8" w:rsidP="006B7FE8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b w:val="0"/>
              </w:rPr>
              <w:t>3-5 Days</w:t>
            </w:r>
          </w:p>
        </w:tc>
      </w:tr>
    </w:tbl>
    <w:p w:rsidR="003F51FF" w:rsidRDefault="003F51FF" w:rsidP="00F816B6">
      <w:pPr>
        <w:spacing w:after="0"/>
        <w:ind w:right="-90"/>
        <w:rPr>
          <w:rStyle w:val="agcmg"/>
          <w:b/>
          <w:bCs/>
          <w:sz w:val="26"/>
          <w:szCs w:val="26"/>
          <w:highlight w:val="lightGray"/>
        </w:rPr>
      </w:pPr>
    </w:p>
    <w:p w:rsidR="004F2B6C" w:rsidRPr="003F51FF" w:rsidRDefault="003F51FF" w:rsidP="00F816B6">
      <w:pPr>
        <w:spacing w:after="0"/>
        <w:ind w:right="-90"/>
        <w:rPr>
          <w:b/>
          <w:sz w:val="26"/>
          <w:szCs w:val="26"/>
        </w:rPr>
      </w:pPr>
      <w:r w:rsidRPr="003F51FF">
        <w:rPr>
          <w:rStyle w:val="agcmg"/>
          <w:b/>
          <w:bCs/>
          <w:sz w:val="26"/>
          <w:szCs w:val="26"/>
          <w:highlight w:val="lightGray"/>
        </w:rPr>
        <w:t>Microscopic Examination</w:t>
      </w:r>
      <w:r w:rsidR="00D913E5" w:rsidRPr="003F51FF">
        <w:rPr>
          <w:rStyle w:val="agcmg"/>
          <w:b/>
          <w:bCs/>
          <w:sz w:val="26"/>
          <w:szCs w:val="26"/>
          <w:highlight w:val="lightGray"/>
        </w:rPr>
        <w:t>:</w:t>
      </w:r>
      <w:r w:rsidR="00D42B5E" w:rsidRPr="003F51FF">
        <w:rPr>
          <w:b/>
          <w:sz w:val="26"/>
          <w:szCs w:val="26"/>
        </w:rPr>
        <w:t xml:space="preserve">     </w:t>
      </w:r>
    </w:p>
    <w:p w:rsidR="004F2B6C" w:rsidRDefault="004F2B6C" w:rsidP="00F816B6">
      <w:pPr>
        <w:spacing w:after="0"/>
        <w:ind w:right="-90"/>
      </w:pPr>
    </w:p>
    <w:p w:rsidR="003F51FF" w:rsidRPr="003F51FF" w:rsidRDefault="00F92C19" w:rsidP="003F51FF">
      <w:pPr>
        <w:spacing w:after="0"/>
        <w:ind w:right="-90"/>
        <w:rPr>
          <w:rStyle w:val="agcmg"/>
        </w:rPr>
      </w:pPr>
      <w:r>
        <w:tab/>
      </w:r>
      <w:r w:rsidR="003F51FF" w:rsidRPr="005F7EC4">
        <w:rPr>
          <w:rStyle w:val="agcmg"/>
          <w:b/>
        </w:rPr>
        <w:t>Gram Staining:</w:t>
      </w:r>
      <w:r w:rsidR="003F51FF">
        <w:rPr>
          <w:rStyle w:val="agcmg"/>
        </w:rPr>
        <w:tab/>
      </w:r>
      <w:r w:rsidR="003F51FF" w:rsidRPr="003F51FF">
        <w:rPr>
          <w:rStyle w:val="agcmg"/>
        </w:rPr>
        <w:t>No Microorganisms seen</w:t>
      </w:r>
    </w:p>
    <w:p w:rsidR="003F51FF" w:rsidRPr="003F51FF" w:rsidRDefault="003F51FF" w:rsidP="003F51FF">
      <w:pPr>
        <w:spacing w:after="0"/>
        <w:ind w:right="-90" w:firstLine="720"/>
        <w:rPr>
          <w:rStyle w:val="agcmg"/>
        </w:rPr>
      </w:pPr>
      <w:r w:rsidRPr="005F7EC4">
        <w:rPr>
          <w:rStyle w:val="agcmg"/>
          <w:b/>
        </w:rPr>
        <w:t>Pus Cells:</w:t>
      </w:r>
      <w:r w:rsidRPr="003F51FF">
        <w:rPr>
          <w:rStyle w:val="agcmg"/>
        </w:rPr>
        <w:t xml:space="preserve"> </w:t>
      </w:r>
      <w:r>
        <w:rPr>
          <w:rStyle w:val="agcmg"/>
        </w:rPr>
        <w:tab/>
        <w:t>Nil</w:t>
      </w:r>
    </w:p>
    <w:p w:rsidR="00F92C19" w:rsidRDefault="003F51FF" w:rsidP="003F51FF">
      <w:pPr>
        <w:spacing w:after="0"/>
        <w:ind w:right="-90" w:firstLine="720"/>
        <w:rPr>
          <w:rStyle w:val="agcmg"/>
        </w:rPr>
      </w:pPr>
      <w:r w:rsidRPr="005F7EC4">
        <w:rPr>
          <w:rStyle w:val="agcmg"/>
          <w:b/>
        </w:rPr>
        <w:t>RBC’s:</w:t>
      </w:r>
      <w:r>
        <w:rPr>
          <w:rStyle w:val="agcmg"/>
        </w:rPr>
        <w:tab/>
      </w:r>
      <w:r>
        <w:rPr>
          <w:rStyle w:val="agcmg"/>
        </w:rPr>
        <w:tab/>
        <w:t>Nil</w:t>
      </w:r>
      <w:bookmarkStart w:id="0" w:name="_GoBack"/>
      <w:bookmarkEnd w:id="0"/>
    </w:p>
    <w:p w:rsidR="00F92C19" w:rsidRDefault="00F92C19" w:rsidP="00F816B6">
      <w:pPr>
        <w:spacing w:after="0"/>
        <w:ind w:right="-90"/>
      </w:pPr>
    </w:p>
    <w:p w:rsidR="00F92C19" w:rsidRDefault="00F92C19" w:rsidP="00F816B6">
      <w:pPr>
        <w:spacing w:after="0"/>
        <w:ind w:right="-90"/>
      </w:pPr>
    </w:p>
    <w:p w:rsidR="00F92C19" w:rsidRPr="00F92C19" w:rsidRDefault="003F51FF" w:rsidP="00F816B6">
      <w:pPr>
        <w:spacing w:after="0"/>
        <w:ind w:right="-90"/>
        <w:rPr>
          <w:rStyle w:val="agcmg"/>
          <w:b/>
          <w:bCs/>
          <w:sz w:val="26"/>
          <w:szCs w:val="26"/>
        </w:rPr>
      </w:pPr>
      <w:r w:rsidRPr="003F51FF">
        <w:rPr>
          <w:rStyle w:val="agcmg"/>
          <w:b/>
          <w:bCs/>
          <w:sz w:val="26"/>
          <w:szCs w:val="26"/>
          <w:highlight w:val="lightGray"/>
        </w:rPr>
        <w:t>Culture Growth</w:t>
      </w:r>
      <w:r w:rsidR="00F92C19" w:rsidRPr="003F51FF">
        <w:rPr>
          <w:rStyle w:val="agcmg"/>
          <w:b/>
          <w:bCs/>
          <w:sz w:val="26"/>
          <w:szCs w:val="26"/>
          <w:highlight w:val="lightGray"/>
        </w:rPr>
        <w:t>:</w:t>
      </w:r>
    </w:p>
    <w:p w:rsidR="00F92C19" w:rsidRDefault="00F92C19" w:rsidP="00F816B6">
      <w:pPr>
        <w:spacing w:after="0"/>
        <w:ind w:right="-90"/>
      </w:pPr>
    </w:p>
    <w:p w:rsidR="00D913E5" w:rsidRDefault="00D913E5" w:rsidP="003F51FF">
      <w:pPr>
        <w:spacing w:after="0"/>
        <w:ind w:right="-90"/>
        <w:rPr>
          <w:rStyle w:val="agcmg"/>
        </w:rPr>
      </w:pPr>
      <w:r>
        <w:tab/>
      </w:r>
      <w:r w:rsidR="003F51FF" w:rsidRPr="003F51FF">
        <w:rPr>
          <w:rStyle w:val="agcmg"/>
          <w:b/>
          <w:color w:val="00B050"/>
        </w:rPr>
        <w:t>No growth</w:t>
      </w:r>
      <w:r w:rsidR="003F51FF" w:rsidRPr="003F51FF">
        <w:rPr>
          <w:rStyle w:val="agcmg"/>
          <w:color w:val="00B050"/>
        </w:rPr>
        <w:t xml:space="preserve"> </w:t>
      </w:r>
      <w:r w:rsidR="003F51FF" w:rsidRPr="003F51FF">
        <w:rPr>
          <w:rStyle w:val="agcmg"/>
        </w:rPr>
        <w:t>is obtained after 48–72 hours of incubation at 37°C</w:t>
      </w:r>
    </w:p>
    <w:p w:rsidR="003F51FF" w:rsidRDefault="003F51FF" w:rsidP="003F51FF">
      <w:pPr>
        <w:spacing w:after="0"/>
        <w:ind w:right="-90"/>
      </w:pPr>
    </w:p>
    <w:p w:rsidR="00D913E5" w:rsidRDefault="003F51FF" w:rsidP="00F816B6">
      <w:pPr>
        <w:spacing w:after="0"/>
        <w:ind w:right="-90"/>
        <w:rPr>
          <w:rStyle w:val="agcmg"/>
          <w:b/>
          <w:bCs/>
          <w:sz w:val="26"/>
          <w:szCs w:val="26"/>
        </w:rPr>
      </w:pPr>
      <w:r w:rsidRPr="003F51FF">
        <w:rPr>
          <w:rStyle w:val="agcmg"/>
          <w:b/>
          <w:bCs/>
          <w:sz w:val="26"/>
          <w:szCs w:val="26"/>
          <w:highlight w:val="lightGray"/>
        </w:rPr>
        <w:t>Comments / Remarks</w:t>
      </w:r>
      <w:r w:rsidR="00F92C19" w:rsidRPr="003F51FF">
        <w:rPr>
          <w:rStyle w:val="agcmg"/>
          <w:b/>
          <w:bCs/>
          <w:sz w:val="26"/>
          <w:szCs w:val="26"/>
          <w:highlight w:val="lightGray"/>
        </w:rPr>
        <w:t>:</w:t>
      </w:r>
    </w:p>
    <w:p w:rsidR="003F51FF" w:rsidRPr="00F92C19" w:rsidRDefault="003F51FF" w:rsidP="00F816B6">
      <w:pPr>
        <w:spacing w:after="0"/>
        <w:ind w:right="-90"/>
        <w:rPr>
          <w:sz w:val="26"/>
          <w:szCs w:val="26"/>
        </w:rPr>
      </w:pPr>
    </w:p>
    <w:p w:rsidR="003F51FF" w:rsidRPr="003F51FF" w:rsidRDefault="003F51FF" w:rsidP="003F51FF">
      <w:pPr>
        <w:pStyle w:val="ListParagraph"/>
        <w:numPr>
          <w:ilvl w:val="0"/>
          <w:numId w:val="4"/>
        </w:numPr>
        <w:spacing w:after="0"/>
        <w:ind w:right="-90"/>
        <w:rPr>
          <w:rFonts w:ascii="Times New Roman" w:eastAsia="Times New Roman" w:hAnsi="Times New Roman" w:cs="Times New Roman"/>
          <w:sz w:val="24"/>
          <w:szCs w:val="24"/>
        </w:rPr>
      </w:pPr>
      <w:r w:rsidRPr="003F51FF">
        <w:rPr>
          <w:rFonts w:ascii="Times New Roman" w:eastAsia="Times New Roman" w:hAnsi="Times New Roman" w:cs="Times New Roman"/>
          <w:sz w:val="24"/>
          <w:szCs w:val="24"/>
        </w:rPr>
        <w:t>Culture results should be interpreted in correlation with CSF biochemistry, cytology, and clinical findings.</w:t>
      </w:r>
    </w:p>
    <w:p w:rsidR="003F51FF" w:rsidRPr="003F51FF" w:rsidRDefault="003F51FF" w:rsidP="003F51FF">
      <w:pPr>
        <w:pStyle w:val="ListParagraph"/>
        <w:numPr>
          <w:ilvl w:val="0"/>
          <w:numId w:val="4"/>
        </w:numPr>
        <w:spacing w:after="0"/>
        <w:ind w:right="-90"/>
        <w:rPr>
          <w:rFonts w:ascii="Times New Roman" w:eastAsia="Times New Roman" w:hAnsi="Times New Roman" w:cs="Times New Roman"/>
          <w:sz w:val="24"/>
          <w:szCs w:val="24"/>
        </w:rPr>
      </w:pPr>
      <w:r w:rsidRPr="003F51FF">
        <w:rPr>
          <w:rFonts w:ascii="Times New Roman" w:eastAsia="Times New Roman" w:hAnsi="Times New Roman" w:cs="Times New Roman"/>
          <w:sz w:val="24"/>
          <w:szCs w:val="24"/>
        </w:rPr>
        <w:t>Prior antibiotic therapy may affect culture yield.</w:t>
      </w:r>
    </w:p>
    <w:p w:rsidR="003F51FF" w:rsidRPr="003F51FF" w:rsidRDefault="003F51FF" w:rsidP="003F51FF">
      <w:pPr>
        <w:pStyle w:val="ListParagraph"/>
        <w:numPr>
          <w:ilvl w:val="0"/>
          <w:numId w:val="4"/>
        </w:numPr>
        <w:spacing w:after="0"/>
        <w:ind w:right="-90"/>
        <w:rPr>
          <w:rFonts w:ascii="Times New Roman" w:eastAsia="Times New Roman" w:hAnsi="Times New Roman" w:cs="Times New Roman"/>
          <w:sz w:val="24"/>
          <w:szCs w:val="24"/>
        </w:rPr>
      </w:pPr>
      <w:r w:rsidRPr="003F51FF">
        <w:rPr>
          <w:rFonts w:ascii="Times New Roman" w:eastAsia="Times New Roman" w:hAnsi="Times New Roman" w:cs="Times New Roman"/>
          <w:sz w:val="24"/>
          <w:szCs w:val="24"/>
        </w:rPr>
        <w:t>In case of strong clinical suspicion, molecular tests may be recommended.</w:t>
      </w:r>
    </w:p>
    <w:p w:rsidR="003F51FF" w:rsidRDefault="003F51FF" w:rsidP="003F51FF">
      <w:pPr>
        <w:spacing w:after="0"/>
        <w:ind w:right="-90"/>
        <w:rPr>
          <w:rFonts w:ascii="Times New Roman" w:eastAsia="Times New Roman" w:hAnsi="Times New Roman" w:cs="Times New Roman"/>
          <w:sz w:val="24"/>
          <w:szCs w:val="24"/>
        </w:rPr>
      </w:pPr>
    </w:p>
    <w:p w:rsidR="00454111" w:rsidRPr="00D913E5" w:rsidRDefault="00454111" w:rsidP="00454111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454111" w:rsidRDefault="00454111" w:rsidP="00F816B6">
      <w:pPr>
        <w:spacing w:after="0"/>
        <w:ind w:right="-90"/>
        <w:rPr>
          <w:rStyle w:val="agcmg"/>
          <w:b/>
          <w:bCs/>
          <w:sz w:val="26"/>
          <w:szCs w:val="26"/>
        </w:rPr>
      </w:pPr>
    </w:p>
    <w:p w:rsidR="003F51FF" w:rsidRDefault="003F51FF" w:rsidP="00F816B6">
      <w:pPr>
        <w:spacing w:after="0"/>
        <w:ind w:right="-90"/>
        <w:rPr>
          <w:rStyle w:val="agcmg"/>
          <w:b/>
          <w:bCs/>
          <w:sz w:val="26"/>
          <w:szCs w:val="26"/>
        </w:rPr>
      </w:pPr>
    </w:p>
    <w:p w:rsidR="003F51FF" w:rsidRDefault="003F51FF" w:rsidP="00F816B6">
      <w:pPr>
        <w:spacing w:after="0"/>
        <w:ind w:right="-90"/>
        <w:rPr>
          <w:rStyle w:val="agcmg"/>
          <w:b/>
          <w:bCs/>
          <w:sz w:val="26"/>
          <w:szCs w:val="26"/>
        </w:rPr>
      </w:pPr>
    </w:p>
    <w:p w:rsidR="003F51FF" w:rsidRDefault="003F51FF" w:rsidP="00F816B6">
      <w:pPr>
        <w:spacing w:after="0"/>
        <w:ind w:right="-90"/>
      </w:pPr>
    </w:p>
    <w:p w:rsidR="00D913E5" w:rsidRDefault="00D913E5" w:rsidP="00F816B6">
      <w:pPr>
        <w:spacing w:after="0"/>
        <w:ind w:right="-90"/>
      </w:pPr>
    </w:p>
    <w:p w:rsidR="00F92C19" w:rsidRDefault="008D2437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59353D0E" wp14:editId="6A74315A">
            <wp:simplePos x="0" y="0"/>
            <wp:positionH relativeFrom="column">
              <wp:posOffset>6341239</wp:posOffset>
            </wp:positionH>
            <wp:positionV relativeFrom="paragraph">
              <wp:posOffset>131148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513970" w:rsidRDefault="00513970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3F92" w:rsidRDefault="007D3F92" w:rsidP="007958AC">
      <w:pPr>
        <w:spacing w:after="0" w:line="240" w:lineRule="auto"/>
      </w:pPr>
      <w:r>
        <w:separator/>
      </w:r>
    </w:p>
  </w:endnote>
  <w:endnote w:type="continuationSeparator" w:id="0">
    <w:p w:rsidR="007D3F92" w:rsidRDefault="007D3F92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5F7EC4">
      <w:rPr>
        <w:noProof/>
        <w:sz w:val="16"/>
        <w:szCs w:val="16"/>
      </w:rPr>
      <w:t>January 23,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5F7EC4">
      <w:rPr>
        <w:noProof/>
        <w:sz w:val="16"/>
        <w:szCs w:val="16"/>
      </w:rPr>
      <w:t>3:00:28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3F92" w:rsidRDefault="007D3F92" w:rsidP="007958AC">
      <w:pPr>
        <w:spacing w:after="0" w:line="240" w:lineRule="auto"/>
      </w:pPr>
      <w:r>
        <w:separator/>
      </w:r>
    </w:p>
  </w:footnote>
  <w:footnote w:type="continuationSeparator" w:id="0">
    <w:p w:rsidR="007D3F92" w:rsidRDefault="007D3F92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04BE7"/>
    <w:multiLevelType w:val="multilevel"/>
    <w:tmpl w:val="4D1A3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EC0EB8"/>
    <w:multiLevelType w:val="hybridMultilevel"/>
    <w:tmpl w:val="922C0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DD367A"/>
    <w:multiLevelType w:val="multilevel"/>
    <w:tmpl w:val="5588A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00DE1"/>
    <w:rsid w:val="000070C4"/>
    <w:rsid w:val="000B1AE1"/>
    <w:rsid w:val="001417EC"/>
    <w:rsid w:val="001561D0"/>
    <w:rsid w:val="00191982"/>
    <w:rsid w:val="001E2886"/>
    <w:rsid w:val="002B39B0"/>
    <w:rsid w:val="00390A00"/>
    <w:rsid w:val="00391FC2"/>
    <w:rsid w:val="0039778E"/>
    <w:rsid w:val="003F51FF"/>
    <w:rsid w:val="004023E9"/>
    <w:rsid w:val="00454111"/>
    <w:rsid w:val="004F2B6C"/>
    <w:rsid w:val="00513970"/>
    <w:rsid w:val="0056457A"/>
    <w:rsid w:val="005F7EC4"/>
    <w:rsid w:val="006B7FE8"/>
    <w:rsid w:val="007524F0"/>
    <w:rsid w:val="007545CE"/>
    <w:rsid w:val="007958AC"/>
    <w:rsid w:val="007A119A"/>
    <w:rsid w:val="007C07FC"/>
    <w:rsid w:val="007D3F92"/>
    <w:rsid w:val="007F6C67"/>
    <w:rsid w:val="00834E44"/>
    <w:rsid w:val="008D2437"/>
    <w:rsid w:val="00904B98"/>
    <w:rsid w:val="009F5DFC"/>
    <w:rsid w:val="00AE0605"/>
    <w:rsid w:val="00B46907"/>
    <w:rsid w:val="00BB328A"/>
    <w:rsid w:val="00C00A31"/>
    <w:rsid w:val="00C021AA"/>
    <w:rsid w:val="00C74A9B"/>
    <w:rsid w:val="00CD43D0"/>
    <w:rsid w:val="00D42B5E"/>
    <w:rsid w:val="00D913E5"/>
    <w:rsid w:val="00DA13BD"/>
    <w:rsid w:val="00F816B6"/>
    <w:rsid w:val="00F842B9"/>
    <w:rsid w:val="00F92C19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F84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7</cp:revision>
  <dcterms:created xsi:type="dcterms:W3CDTF">2026-01-23T09:46:00Z</dcterms:created>
  <dcterms:modified xsi:type="dcterms:W3CDTF">2026-01-23T10:00:00Z</dcterms:modified>
</cp:coreProperties>
</file>