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367209" w:rsidP="0056457A">
            <w:pPr>
              <w:ind w:right="-90"/>
            </w:pPr>
            <w:r w:rsidRPr="00367209">
              <w:t xml:space="preserve">Adenosine </w:t>
            </w:r>
            <w:proofErr w:type="spellStart"/>
            <w:r w:rsidRPr="00367209">
              <w:t>Deaminase</w:t>
            </w:r>
            <w:proofErr w:type="spellEnd"/>
            <w:r w:rsidRPr="00367209">
              <w:t xml:space="preserve">  (ADA) Test</w:t>
            </w:r>
          </w:p>
        </w:tc>
        <w:tc>
          <w:tcPr>
            <w:tcW w:w="2858" w:type="dxa"/>
            <w:vAlign w:val="center"/>
          </w:tcPr>
          <w:p w:rsidR="0056457A" w:rsidRPr="007C07FC" w:rsidRDefault="0036720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See Below</w:t>
            </w:r>
          </w:p>
        </w:tc>
        <w:tc>
          <w:tcPr>
            <w:tcW w:w="1474" w:type="dxa"/>
            <w:vAlign w:val="center"/>
          </w:tcPr>
          <w:p w:rsidR="0056457A" w:rsidRPr="007C07FC" w:rsidRDefault="00367209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U/L</w:t>
            </w:r>
          </w:p>
        </w:tc>
        <w:tc>
          <w:tcPr>
            <w:tcW w:w="1533" w:type="dxa"/>
            <w:vAlign w:val="center"/>
          </w:tcPr>
          <w:p w:rsidR="0056457A" w:rsidRPr="007C07FC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C07FC">
              <w:t>0.6</w:t>
            </w:r>
          </w:p>
        </w:tc>
        <w:tc>
          <w:tcPr>
            <w:tcW w:w="691" w:type="dxa"/>
            <w:vAlign w:val="center"/>
          </w:tcPr>
          <w:p w:rsidR="0056457A" w:rsidRPr="007C07FC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958AC" w:rsidRPr="00367209" w:rsidRDefault="00367209" w:rsidP="00F816B6">
      <w:pPr>
        <w:spacing w:after="0"/>
        <w:ind w:right="-90"/>
        <w:rPr>
          <w:b/>
          <w:sz w:val="32"/>
          <w:szCs w:val="32"/>
        </w:rPr>
      </w:pPr>
      <w:r>
        <w:rPr>
          <w:b/>
          <w:sz w:val="32"/>
          <w:szCs w:val="32"/>
        </w:rPr>
        <w:t>Special Chemistry Report</w:t>
      </w:r>
    </w:p>
    <w:p w:rsidR="00C00A31" w:rsidRDefault="00C00A31" w:rsidP="00F816B6">
      <w:pPr>
        <w:spacing w:after="0"/>
        <w:ind w:right="-90"/>
      </w:pPr>
    </w:p>
    <w:p w:rsidR="00367209" w:rsidRPr="00367209" w:rsidRDefault="00367209" w:rsidP="00367209">
      <w:pPr>
        <w:spacing w:after="0"/>
        <w:ind w:right="-90"/>
        <w:rPr>
          <w:b/>
          <w:sz w:val="24"/>
          <w:szCs w:val="24"/>
        </w:rPr>
      </w:pPr>
      <w:r w:rsidRPr="00367209">
        <w:rPr>
          <w:b/>
          <w:sz w:val="24"/>
          <w:szCs w:val="24"/>
        </w:rPr>
        <w:t>Reference Values:</w:t>
      </w:r>
    </w:p>
    <w:p w:rsidR="00367209" w:rsidRDefault="00367209" w:rsidP="00367209">
      <w:pPr>
        <w:pStyle w:val="ListParagraph"/>
        <w:numPr>
          <w:ilvl w:val="0"/>
          <w:numId w:val="3"/>
        </w:numPr>
        <w:spacing w:after="0"/>
        <w:ind w:right="-90"/>
      </w:pPr>
      <w:r>
        <w:t>Serum (Adults): 5 – 30 U/L</w:t>
      </w:r>
    </w:p>
    <w:p w:rsidR="00367209" w:rsidRDefault="00367209" w:rsidP="00367209">
      <w:pPr>
        <w:pStyle w:val="ListParagraph"/>
        <w:numPr>
          <w:ilvl w:val="0"/>
          <w:numId w:val="3"/>
        </w:numPr>
        <w:spacing w:after="0"/>
        <w:ind w:right="-90"/>
      </w:pPr>
      <w:r>
        <w:t xml:space="preserve">Serum </w:t>
      </w:r>
      <w:proofErr w:type="spellStart"/>
      <w:r>
        <w:t>Childrens</w:t>
      </w:r>
      <w:proofErr w:type="spellEnd"/>
      <w:r>
        <w:t>): 5 – 40 U/L</w:t>
      </w:r>
    </w:p>
    <w:p w:rsidR="00367209" w:rsidRDefault="00367209" w:rsidP="00367209">
      <w:pPr>
        <w:pStyle w:val="ListParagraph"/>
        <w:numPr>
          <w:ilvl w:val="0"/>
          <w:numId w:val="3"/>
        </w:numPr>
        <w:spacing w:after="0"/>
        <w:ind w:right="-90"/>
      </w:pPr>
      <w:r>
        <w:t>Pleural Fluid: 0 – 40 U/L</w:t>
      </w:r>
    </w:p>
    <w:p w:rsidR="00367209" w:rsidRDefault="00367209" w:rsidP="00367209">
      <w:pPr>
        <w:pStyle w:val="ListParagraph"/>
        <w:numPr>
          <w:ilvl w:val="0"/>
          <w:numId w:val="3"/>
        </w:numPr>
        <w:spacing w:after="0"/>
        <w:ind w:right="-90"/>
      </w:pPr>
      <w:r>
        <w:t xml:space="preserve">Peritoneal / </w:t>
      </w:r>
      <w:proofErr w:type="spellStart"/>
      <w:r>
        <w:t>Ascitic</w:t>
      </w:r>
      <w:proofErr w:type="spellEnd"/>
      <w:r>
        <w:t xml:space="preserve"> Fluid: 0 – 40 U/L</w:t>
      </w:r>
    </w:p>
    <w:p w:rsidR="004F2B6C" w:rsidRDefault="00367209" w:rsidP="00367209">
      <w:pPr>
        <w:pStyle w:val="ListParagraph"/>
        <w:numPr>
          <w:ilvl w:val="0"/>
          <w:numId w:val="3"/>
        </w:numPr>
        <w:spacing w:after="0"/>
        <w:ind w:right="-90"/>
      </w:pPr>
      <w:r>
        <w:t>Cerebrospinal Fluid (CSF): 0 – 10 U/L</w:t>
      </w:r>
    </w:p>
    <w:p w:rsidR="00367209" w:rsidRDefault="00367209" w:rsidP="00F816B6">
      <w:pPr>
        <w:spacing w:after="0"/>
        <w:ind w:right="-90"/>
        <w:rPr>
          <w:b/>
          <w:sz w:val="26"/>
          <w:szCs w:val="26"/>
        </w:rPr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367209" w:rsidRDefault="00367209" w:rsidP="00834AB2">
      <w:pPr>
        <w:pStyle w:val="ListParagraph"/>
        <w:numPr>
          <w:ilvl w:val="0"/>
          <w:numId w:val="5"/>
        </w:numPr>
        <w:spacing w:after="0"/>
        <w:ind w:right="-90"/>
      </w:pPr>
      <w:r>
        <w:t>Elevated ADA levels are strongly suggestive of tuberculosis, especially in pleural, peritoneal, or</w:t>
      </w:r>
      <w:r w:rsidR="00834AB2">
        <w:t xml:space="preserve"> </w:t>
      </w:r>
      <w:r>
        <w:t>cerebrospinal fluid. High ADA can also indicate immune sys</w:t>
      </w:r>
      <w:bookmarkStart w:id="0" w:name="_GoBack"/>
      <w:bookmarkEnd w:id="0"/>
      <w:r>
        <w:t>tem activation in conditions such as</w:t>
      </w:r>
      <w:r>
        <w:t xml:space="preserve"> </w:t>
      </w:r>
      <w:r>
        <w:t>lymphoma, leukemia, empyema, and rheumatoid arthritis.</w:t>
      </w:r>
    </w:p>
    <w:p w:rsidR="007C07FC" w:rsidRDefault="00367209" w:rsidP="00F37981">
      <w:pPr>
        <w:pStyle w:val="ListParagraph"/>
        <w:numPr>
          <w:ilvl w:val="0"/>
          <w:numId w:val="4"/>
        </w:numPr>
        <w:spacing w:after="0"/>
        <w:ind w:right="-90"/>
      </w:pPr>
      <w:r>
        <w:t>Low or normal ADA levels generally suggest non-</w:t>
      </w:r>
      <w:proofErr w:type="spellStart"/>
      <w:r>
        <w:t>tuberculous</w:t>
      </w:r>
      <w:proofErr w:type="spellEnd"/>
      <w:r>
        <w:t xml:space="preserve"> effusions or normal immune</w:t>
      </w:r>
      <w:r w:rsidR="00834AB2">
        <w:t xml:space="preserve"> </w:t>
      </w:r>
      <w:r>
        <w:t>activity.</w:t>
      </w:r>
    </w:p>
    <w:p w:rsidR="004F2B6C" w:rsidRDefault="004F2B6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Interpretation</w:t>
      </w:r>
      <w:r w:rsidRPr="007C07FC">
        <w:rPr>
          <w:b/>
          <w:sz w:val="26"/>
          <w:szCs w:val="26"/>
        </w:rPr>
        <w:t>:</w:t>
      </w:r>
    </w:p>
    <w:p w:rsidR="007C07FC" w:rsidRDefault="007C07FC" w:rsidP="007C07FC">
      <w:pPr>
        <w:spacing w:after="0"/>
        <w:ind w:right="-90"/>
      </w:pPr>
      <w:r>
        <w:tab/>
        <w:t>This is Content</w:t>
      </w: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Default="007C07FC" w:rsidP="007C07FC">
      <w:pPr>
        <w:spacing w:after="0"/>
        <w:ind w:right="-90"/>
      </w:pPr>
    </w:p>
    <w:p w:rsidR="007C07FC" w:rsidRPr="007C07FC" w:rsidRDefault="007C07FC" w:rsidP="007C07F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Comments</w:t>
      </w:r>
      <w:r w:rsidRPr="007C07FC">
        <w:rPr>
          <w:b/>
          <w:sz w:val="26"/>
          <w:szCs w:val="26"/>
        </w:rPr>
        <w:t>:</w:t>
      </w:r>
    </w:p>
    <w:p w:rsidR="004F2B6C" w:rsidRDefault="007C07FC" w:rsidP="00F816B6">
      <w:pPr>
        <w:spacing w:after="0"/>
        <w:ind w:right="-90"/>
      </w:pPr>
      <w:r>
        <w:tab/>
        <w:t>This is Content</w:t>
      </w: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lastRenderedPageBreak/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367" w:rsidRDefault="008F7367" w:rsidP="007958AC">
      <w:pPr>
        <w:spacing w:after="0" w:line="240" w:lineRule="auto"/>
      </w:pPr>
      <w:r>
        <w:separator/>
      </w:r>
    </w:p>
  </w:endnote>
  <w:endnote w:type="continuationSeparator" w:id="0">
    <w:p w:rsidR="008F7367" w:rsidRDefault="008F7367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367209">
      <w:rPr>
        <w:noProof/>
        <w:sz w:val="16"/>
        <w:szCs w:val="16"/>
      </w:rPr>
      <w:t>January 18,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367209">
      <w:rPr>
        <w:noProof/>
        <w:sz w:val="16"/>
        <w:szCs w:val="16"/>
      </w:rPr>
      <w:t>9:35:26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367" w:rsidRDefault="008F7367" w:rsidP="007958AC">
      <w:pPr>
        <w:spacing w:after="0" w:line="240" w:lineRule="auto"/>
      </w:pPr>
      <w:r>
        <w:separator/>
      </w:r>
    </w:p>
  </w:footnote>
  <w:footnote w:type="continuationSeparator" w:id="0">
    <w:p w:rsidR="008F7367" w:rsidRDefault="008F7367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B26752"/>
    <w:multiLevelType w:val="hybridMultilevel"/>
    <w:tmpl w:val="B9B61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E25590"/>
    <w:multiLevelType w:val="hybridMultilevel"/>
    <w:tmpl w:val="98765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CC45EC"/>
    <w:multiLevelType w:val="hybridMultilevel"/>
    <w:tmpl w:val="82846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4">
    <w:nsid w:val="7E217D56"/>
    <w:multiLevelType w:val="hybridMultilevel"/>
    <w:tmpl w:val="4B8EF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367209"/>
    <w:rsid w:val="0039778E"/>
    <w:rsid w:val="004F2B6C"/>
    <w:rsid w:val="00513970"/>
    <w:rsid w:val="0056457A"/>
    <w:rsid w:val="007524F0"/>
    <w:rsid w:val="007958AC"/>
    <w:rsid w:val="007A119A"/>
    <w:rsid w:val="007C07FC"/>
    <w:rsid w:val="007F6C67"/>
    <w:rsid w:val="00834AB2"/>
    <w:rsid w:val="00834E44"/>
    <w:rsid w:val="008F7367"/>
    <w:rsid w:val="00904B98"/>
    <w:rsid w:val="009B2553"/>
    <w:rsid w:val="00AE0605"/>
    <w:rsid w:val="00BB328A"/>
    <w:rsid w:val="00C00A31"/>
    <w:rsid w:val="00DA13BD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2026-01-18T16:31:00Z</dcterms:created>
  <dcterms:modified xsi:type="dcterms:W3CDTF">2026-01-18T16:46:00Z</dcterms:modified>
</cp:coreProperties>
</file>