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DD615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 Hours Urine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DD6151" w:rsidP="0056457A">
            <w:pPr>
              <w:ind w:right="-90"/>
            </w:pPr>
            <w:r w:rsidRPr="00DD6151">
              <w:rPr>
                <w:rStyle w:val="agcmg"/>
                <w:bCs w:val="0"/>
              </w:rPr>
              <w:t>5-HIAA (Urine, 24 h)</w:t>
            </w:r>
            <w:r>
              <w:br/>
            </w:r>
            <w:r w:rsidRPr="00DD6151">
              <w:rPr>
                <w:b w:val="0"/>
                <w:sz w:val="16"/>
                <w:szCs w:val="16"/>
              </w:rPr>
              <w:t xml:space="preserve"> </w:t>
            </w:r>
            <w:r w:rsidRPr="00DD6151">
              <w:rPr>
                <w:b w:val="0"/>
                <w:sz w:val="16"/>
                <w:szCs w:val="16"/>
              </w:rPr>
              <w:t>5-Hydroxyindoleacetic Acid</w:t>
            </w:r>
          </w:p>
        </w:tc>
        <w:tc>
          <w:tcPr>
            <w:tcW w:w="2858" w:type="dxa"/>
            <w:vAlign w:val="center"/>
          </w:tcPr>
          <w:p w:rsidR="0056457A" w:rsidRPr="007C07FC" w:rsidRDefault="00DD615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0 – 10  </w:t>
            </w:r>
            <w:r>
              <w:t>mg/24 h</w:t>
            </w:r>
          </w:p>
        </w:tc>
        <w:tc>
          <w:tcPr>
            <w:tcW w:w="1474" w:type="dxa"/>
            <w:vAlign w:val="center"/>
          </w:tcPr>
          <w:p w:rsidR="0056457A" w:rsidRPr="007C07FC" w:rsidRDefault="00DD615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mg/24 h</w:t>
            </w:r>
          </w:p>
        </w:tc>
        <w:tc>
          <w:tcPr>
            <w:tcW w:w="1533" w:type="dxa"/>
            <w:vAlign w:val="center"/>
          </w:tcPr>
          <w:p w:rsidR="0056457A" w:rsidRPr="007C07FC" w:rsidRDefault="00DD615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4.2</w:t>
            </w:r>
          </w:p>
        </w:tc>
        <w:tc>
          <w:tcPr>
            <w:tcW w:w="691" w:type="dxa"/>
            <w:vAlign w:val="center"/>
          </w:tcPr>
          <w:p w:rsidR="0056457A" w:rsidRPr="00DD6151" w:rsidRDefault="00DD615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D6151">
              <w:rPr>
                <w:b/>
              </w:rPr>
              <w:t>N</w:t>
            </w:r>
          </w:p>
        </w:tc>
      </w:tr>
    </w:tbl>
    <w:p w:rsidR="007958AC" w:rsidRDefault="00DD6151" w:rsidP="00F816B6">
      <w:pPr>
        <w:spacing w:after="0"/>
        <w:ind w:right="-90"/>
      </w:pPr>
      <w:r>
        <w:rPr>
          <w:b/>
          <w:sz w:val="36"/>
          <w:szCs w:val="36"/>
        </w:rPr>
        <w:t>Special Chemistry Report</w:t>
      </w: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274BBE" w:rsidRPr="007C07FC" w:rsidRDefault="00274BBE" w:rsidP="00274BBE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Pr="007C07FC">
        <w:rPr>
          <w:b/>
          <w:sz w:val="26"/>
          <w:szCs w:val="26"/>
        </w:rPr>
        <w:t>:</w:t>
      </w:r>
    </w:p>
    <w:p w:rsidR="00274BBE" w:rsidRDefault="00274BBE" w:rsidP="00274BBE">
      <w:pPr>
        <w:pStyle w:val="ListParagraph"/>
        <w:numPr>
          <w:ilvl w:val="0"/>
          <w:numId w:val="2"/>
        </w:numPr>
        <w:spacing w:after="0"/>
        <w:ind w:right="-90"/>
      </w:pPr>
      <w:r>
        <w:t>Values within the reference range are considered normal.</w:t>
      </w:r>
    </w:p>
    <w:p w:rsidR="00274BBE" w:rsidRDefault="00274BBE" w:rsidP="00274BBE">
      <w:pPr>
        <w:pStyle w:val="ListParagraph"/>
        <w:numPr>
          <w:ilvl w:val="0"/>
          <w:numId w:val="2"/>
        </w:numPr>
        <w:spacing w:after="0"/>
        <w:ind w:right="-90"/>
      </w:pPr>
      <w:r>
        <w:t>Elevated 5-HIAA levels may be suggestive of carcinoid tumors or increased serotonin metabolism.</w:t>
      </w:r>
    </w:p>
    <w:p w:rsidR="00274BBE" w:rsidRDefault="00274BBE" w:rsidP="00274BBE">
      <w:pPr>
        <w:pStyle w:val="ListParagraph"/>
        <w:numPr>
          <w:ilvl w:val="0"/>
          <w:numId w:val="2"/>
        </w:numPr>
        <w:spacing w:after="0"/>
        <w:ind w:right="-90"/>
      </w:pPr>
      <w:r>
        <w:t>Results should be interpreted in correlation with clinical findings and other investigations.</w:t>
      </w:r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274BBE" w:rsidRDefault="007C07FC" w:rsidP="00F816B6">
      <w:pPr>
        <w:spacing w:after="0"/>
        <w:ind w:right="-90"/>
      </w:pPr>
      <w:r>
        <w:tab/>
      </w:r>
      <w:r w:rsidR="00274BBE">
        <w:t>The 5-HIAA urine test is primarily used in t</w:t>
      </w:r>
      <w:r w:rsidR="00274BBE">
        <w:t>he diagnosis and monitoring of Carcinoid S</w:t>
      </w:r>
      <w:r w:rsidR="00274BBE">
        <w:t xml:space="preserve">yndrome and </w:t>
      </w:r>
    </w:p>
    <w:p w:rsidR="007C07FC" w:rsidRDefault="00274BBE" w:rsidP="00274BBE">
      <w:pPr>
        <w:spacing w:after="0"/>
        <w:ind w:right="-90" w:firstLine="720"/>
      </w:pPr>
      <w:r>
        <w:t>Neuroendocrine</w:t>
      </w:r>
      <w:r>
        <w:t xml:space="preserve"> tumors associated with excessive serotonin production.</w:t>
      </w:r>
    </w:p>
    <w:p w:rsidR="004F2B6C" w:rsidRDefault="004F2B6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274BBE" w:rsidRDefault="00274BBE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bookmarkStart w:id="0" w:name="_GoBack"/>
      <w:r w:rsidRPr="004F2B6C">
        <w:rPr>
          <w:b/>
        </w:rPr>
        <w:t>-------------- End Report ----------------</w:t>
      </w:r>
    </w:p>
    <w:bookmarkEnd w:id="0"/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743" w:rsidRDefault="00867743" w:rsidP="007958AC">
      <w:pPr>
        <w:spacing w:after="0" w:line="240" w:lineRule="auto"/>
      </w:pPr>
      <w:r>
        <w:separator/>
      </w:r>
    </w:p>
  </w:endnote>
  <w:endnote w:type="continuationSeparator" w:id="0">
    <w:p w:rsidR="00867743" w:rsidRDefault="0086774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BBE">
      <w:rPr>
        <w:noProof/>
        <w:sz w:val="16"/>
        <w:szCs w:val="16"/>
      </w:rPr>
      <w:t>January 20,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BBE">
      <w:rPr>
        <w:noProof/>
        <w:sz w:val="16"/>
        <w:szCs w:val="16"/>
      </w:rPr>
      <w:t>6:31:59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743" w:rsidRDefault="00867743" w:rsidP="007958AC">
      <w:pPr>
        <w:spacing w:after="0" w:line="240" w:lineRule="auto"/>
      </w:pPr>
      <w:r>
        <w:separator/>
      </w:r>
    </w:p>
  </w:footnote>
  <w:footnote w:type="continuationSeparator" w:id="0">
    <w:p w:rsidR="00867743" w:rsidRDefault="0086774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71337"/>
    <w:multiLevelType w:val="hybridMultilevel"/>
    <w:tmpl w:val="B7A24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74BBE"/>
    <w:rsid w:val="00391FC2"/>
    <w:rsid w:val="0039778E"/>
    <w:rsid w:val="004F2B6C"/>
    <w:rsid w:val="00513970"/>
    <w:rsid w:val="0056457A"/>
    <w:rsid w:val="007524F0"/>
    <w:rsid w:val="007958AC"/>
    <w:rsid w:val="007A119A"/>
    <w:rsid w:val="007C07FC"/>
    <w:rsid w:val="007F6C67"/>
    <w:rsid w:val="00834E44"/>
    <w:rsid w:val="00867743"/>
    <w:rsid w:val="00904B98"/>
    <w:rsid w:val="00AE0605"/>
    <w:rsid w:val="00BB328A"/>
    <w:rsid w:val="00C00A31"/>
    <w:rsid w:val="00C74A9B"/>
    <w:rsid w:val="00CD43D0"/>
    <w:rsid w:val="00DA13BD"/>
    <w:rsid w:val="00DD6151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DD61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2026-01-20T13:35:00Z</dcterms:created>
  <dcterms:modified xsi:type="dcterms:W3CDTF">2026-01-20T13:35:00Z</dcterms:modified>
</cp:coreProperties>
</file>